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D47A" w14:textId="77777777" w:rsidR="00B5073D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F3864"/>
          <w:sz w:val="30"/>
          <w:szCs w:val="30"/>
        </w:rPr>
        <w:t>BÁO CÁO THỊ TRƯỜNG HÀNG HÓA &amp; KIM LOẠI HÀNG NGÀY</w:t>
      </w:r>
    </w:p>
    <w:p w14:paraId="1BD6F6BB" w14:textId="77777777" w:rsidR="00B5073D" w:rsidRDefault="00000000">
      <w:pPr>
        <w:spacing w:after="200"/>
        <w:jc w:val="center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DAILY COMMODITIES · METALS · MINERALS MARKET REPORT</w:t>
      </w:r>
    </w:p>
    <w:p w14:paraId="20C4366F" w14:textId="77777777" w:rsidR="00B5073D" w:rsidRDefault="00000000">
      <w:pPr>
        <w:spacing w:after="200"/>
        <w:jc w:val="center"/>
      </w:pP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Ngày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giao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dịch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: 06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tháng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7, 2026 (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Thứ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t xml:space="preserve">Hai)   </w:t>
      </w:r>
      <w:proofErr w:type="gramEnd"/>
      <w:r>
        <w:rPr>
          <w:rFonts w:ascii="Calibri" w:eastAsia="Calibri" w:hAnsi="Calibri" w:cs="Calibri"/>
          <w:b/>
          <w:bCs/>
          <w:sz w:val="18"/>
          <w:szCs w:val="18"/>
        </w:rPr>
        <w:t xml:space="preserve">|  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Phát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hành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: 06/07/2026   |  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Chỉ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mang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tính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tham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khảo</w:t>
      </w:r>
      <w:proofErr w:type="spellEnd"/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8"/>
      </w:tblGrid>
      <w:tr w:rsidR="00B5073D" w14:paraId="2F49B20D" w14:textId="77777777" w:rsidTr="00647F93">
        <w:tblPrEx>
          <w:tblCellMar>
            <w:top w:w="0" w:type="dxa"/>
            <w:bottom w:w="0" w:type="dxa"/>
          </w:tblCellMar>
        </w:tblPrEx>
        <w:tc>
          <w:tcPr>
            <w:tcW w:w="10768" w:type="dxa"/>
            <w:shd w:val="clear" w:color="auto" w:fill="FCF3D9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268F347" w14:textId="77777777" w:rsidR="00B5073D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!! TIN NÓNG: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Phiên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đầu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tuần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thận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trọng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—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Vàng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~$4.165/oz (-0,2%),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Bạc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~$61,4/oz (-1,0%)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điều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chỉnh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sau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tuần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mạnh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· USD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phục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hồi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lên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gần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mốc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101 (DXY) · OPEC+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đồng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ý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thêm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188.000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thùng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cho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8 → Brent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lùi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về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~$71,7/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bbl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·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Xác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suất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Fed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lãi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suất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9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còn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~50%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từ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~66-67%)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sau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số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liệu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việc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làm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Mỹ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yếu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tuần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·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Antimon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EU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và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NdPr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giữ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nguyên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vùng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giá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cuối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tuần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!!</w:t>
            </w:r>
          </w:p>
        </w:tc>
      </w:tr>
    </w:tbl>
    <w:p w14:paraId="39406C99" w14:textId="77777777" w:rsidR="00B5073D" w:rsidRDefault="00B5073D">
      <w:pPr>
        <w:spacing w:after="150"/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3402"/>
        <w:gridCol w:w="3402"/>
      </w:tblGrid>
      <w:tr w:rsidR="00B5073D" w14:paraId="4DBE82D4" w14:textId="77777777" w:rsidTr="00647F93">
        <w:tblPrEx>
          <w:tblCellMar>
            <w:top w:w="0" w:type="dxa"/>
            <w:bottom w:w="0" w:type="dxa"/>
          </w:tblCellMar>
        </w:tblPrEx>
        <w:tc>
          <w:tcPr>
            <w:tcW w:w="3964" w:type="dxa"/>
            <w:shd w:val="clear" w:color="auto" w:fill="F2F2F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7792F52E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VÀNG · XAU/USD</w:t>
            </w:r>
          </w:p>
          <w:p w14:paraId="5BD4F07A" w14:textId="77777777" w:rsidR="00B5073D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~$4.165/oz</w:t>
            </w:r>
          </w:p>
          <w:p w14:paraId="131A6173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17"/>
                <w:szCs w:val="17"/>
              </w:rPr>
              <w:t>▼ -0,2%</w:t>
            </w:r>
          </w:p>
          <w:p w14:paraId="7619262E" w14:textId="77777777" w:rsidR="00B5073D" w:rsidRDefault="00000000">
            <w:pPr>
              <w:spacing w:before="40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Đô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Mỹ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mạnh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lên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;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chốt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lời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sau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tuần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mạnh</w:t>
            </w:r>
            <w:proofErr w:type="spellEnd"/>
          </w:p>
        </w:tc>
        <w:tc>
          <w:tcPr>
            <w:tcW w:w="3402" w:type="dxa"/>
            <w:shd w:val="clear" w:color="auto" w:fill="F2F2F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3DDAB5C3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BẠC · XAG/USD</w:t>
            </w:r>
          </w:p>
          <w:p w14:paraId="0A7BC7D8" w14:textId="77777777" w:rsidR="00B5073D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~$61,4/oz</w:t>
            </w:r>
          </w:p>
          <w:p w14:paraId="49AE6051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17"/>
                <w:szCs w:val="17"/>
              </w:rPr>
              <w:t>▼ -1,0%</w:t>
            </w:r>
          </w:p>
          <w:p w14:paraId="41B1DBC4" w14:textId="77777777" w:rsidR="00B5073D" w:rsidRDefault="00000000">
            <w:pPr>
              <w:spacing w:before="40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Điều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chỉnh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sau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đợt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+6%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tuần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trước</w:t>
            </w:r>
            <w:proofErr w:type="spellEnd"/>
          </w:p>
        </w:tc>
        <w:tc>
          <w:tcPr>
            <w:tcW w:w="3402" w:type="dxa"/>
            <w:shd w:val="clear" w:color="auto" w:fill="F2F2F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5F48CDF6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ĐỒNG · Copper</w:t>
            </w:r>
          </w:p>
          <w:p w14:paraId="07123574" w14:textId="77777777" w:rsidR="00B5073D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~$6,15/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lb</w:t>
            </w:r>
            <w:proofErr w:type="spellEnd"/>
          </w:p>
          <w:p w14:paraId="609969DF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17"/>
                <w:szCs w:val="17"/>
              </w:rPr>
              <w:t>▼ -0,3%</w:t>
            </w:r>
          </w:p>
          <w:p w14:paraId="787F7BD5" w14:textId="77777777" w:rsidR="00B5073D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DXY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mạnh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lên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gây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áp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lực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;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nền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tảng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dài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hạn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vẫn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tốt</w:t>
            </w:r>
            <w:proofErr w:type="spellEnd"/>
          </w:p>
        </w:tc>
      </w:tr>
      <w:tr w:rsidR="00B5073D" w14:paraId="62C7C3EB" w14:textId="77777777" w:rsidTr="00647F93">
        <w:tblPrEx>
          <w:tblCellMar>
            <w:top w:w="0" w:type="dxa"/>
            <w:bottom w:w="0" w:type="dxa"/>
          </w:tblCellMar>
        </w:tblPrEx>
        <w:tc>
          <w:tcPr>
            <w:tcW w:w="3964" w:type="dxa"/>
            <w:shd w:val="clear" w:color="auto" w:fill="F2F2F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20ADE0F3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ANTIMON · Sb (EU)</w:t>
            </w:r>
          </w:p>
          <w:p w14:paraId="499B8D43" w14:textId="77777777" w:rsidR="00B5073D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~$32,96/kg</w:t>
            </w:r>
          </w:p>
          <w:p w14:paraId="6F872C03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595959"/>
                <w:sz w:val="17"/>
                <w:szCs w:val="17"/>
              </w:rPr>
              <w:t>► 0,0%</w:t>
            </w:r>
          </w:p>
          <w:p w14:paraId="2FB065C7" w14:textId="77777777" w:rsidR="00B5073D" w:rsidRDefault="00000000">
            <w:pPr>
              <w:spacing w:before="40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Chưa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đổi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so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với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cuối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tuần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;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cung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ổn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định</w:t>
            </w:r>
            <w:proofErr w:type="spellEnd"/>
          </w:p>
        </w:tc>
        <w:tc>
          <w:tcPr>
            <w:tcW w:w="3402" w:type="dxa"/>
            <w:shd w:val="clear" w:color="auto" w:fill="F2F2F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D3D5258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 xml:space="preserve">ĐẤT HIẾM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NdPr</w:t>
            </w:r>
            <w:proofErr w:type="spellEnd"/>
          </w:p>
          <w:p w14:paraId="548CC5A5" w14:textId="77777777" w:rsidR="00B5073D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$244,90/kg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bán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lẻ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  <w:p w14:paraId="37873651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595959"/>
                <w:sz w:val="17"/>
                <w:szCs w:val="17"/>
              </w:rPr>
              <w:t>► 0,0%</w:t>
            </w:r>
          </w:p>
          <w:p w14:paraId="593B8011" w14:textId="77777777" w:rsidR="00B5073D" w:rsidRDefault="00000000">
            <w:pPr>
              <w:spacing w:before="40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Giữ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vùng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đỉnh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2026;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chờ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quota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khai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thác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TQ</w:t>
            </w:r>
          </w:p>
        </w:tc>
        <w:tc>
          <w:tcPr>
            <w:tcW w:w="3402" w:type="dxa"/>
            <w:shd w:val="clear" w:color="auto" w:fill="F2F2F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5AACE052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DẦU BRENT</w:t>
            </w:r>
          </w:p>
          <w:p w14:paraId="352682F4" w14:textId="77777777" w:rsidR="00B5073D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~$71,7/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bbl</w:t>
            </w:r>
            <w:proofErr w:type="spellEnd"/>
          </w:p>
          <w:p w14:paraId="217AAA54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17"/>
                <w:szCs w:val="17"/>
              </w:rPr>
              <w:t>▼ -0,6%</w:t>
            </w:r>
          </w:p>
          <w:p w14:paraId="79E50A44" w14:textId="77777777" w:rsidR="00B5073D" w:rsidRDefault="00000000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OPEC+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sản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lượng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thêm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188.000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thùng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/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>từ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95959"/>
                <w:sz w:val="14"/>
                <w:szCs w:val="14"/>
              </w:rPr>
              <w:t xml:space="preserve"> 08</w:t>
            </w:r>
          </w:p>
        </w:tc>
      </w:tr>
    </w:tbl>
    <w:p w14:paraId="24B3F9E5" w14:textId="77777777" w:rsidR="00B5073D" w:rsidRDefault="00B5073D">
      <w:pPr>
        <w:spacing w:after="150"/>
      </w:pPr>
    </w:p>
    <w:p w14:paraId="278692C5" w14:textId="77777777" w:rsidR="00B5073D" w:rsidRDefault="00000000">
      <w:pPr>
        <w:shd w:val="clear" w:color="auto" w:fill="1F3864"/>
        <w:spacing w:before="300" w:after="15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TỔNG QUAN THỊ TRƯỜNG &amp; BIẾN ĐỘNG GIÁ — 06/07/2026</w:t>
      </w:r>
    </w:p>
    <w:p w14:paraId="70B95B77" w14:textId="77777777" w:rsidR="00B5073D" w:rsidRDefault="00000000">
      <w:pPr>
        <w:spacing w:after="100"/>
      </w:pP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Phiên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giao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dịch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đầu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tuần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06/07/2026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diễn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ra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khá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thận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trọng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sau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kỳ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nghỉ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lễ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Quốc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khánh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kéo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dài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(04–05/07).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Đồng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USD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hồi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phục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về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gần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mốc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101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điểm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(DXY),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gây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áp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lực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điều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chỉnh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lên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bạc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sau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chuỗi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tăng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mạnh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cuối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tuần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trước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—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có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thời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điểm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chạm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~$4.195/oz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đầu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phiên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châu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Á (+0,6%)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trước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lùi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về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quanh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$4.165/oz,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còn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bạc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để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mốc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$62/oz,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hiện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giao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dịch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quanh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$61,4/oz (-1,0%).</w:t>
      </w:r>
    </w:p>
    <w:p w14:paraId="11F6E483" w14:textId="77777777" w:rsidR="00B5073D" w:rsidRDefault="00000000">
      <w:pPr>
        <w:spacing w:after="100"/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Ở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thị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trường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năng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lượng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khối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OPEC+ (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dẫn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đầu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bởi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Ả-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rập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Xê-út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Nga)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vừa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thống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nâng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thêm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sản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lượng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khai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thác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188.000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thùng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/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ngày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áp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dụng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từ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tháng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8/2026,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củng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cố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lo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ngại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dư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cung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trong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bối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cảnh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nguồn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cung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Trung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Đông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đã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phục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hồi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phần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lớn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sau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căng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thẳng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–Iran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hạ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nhiệt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. Brent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theo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đó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lùi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về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~$71,7/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bbl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tiếp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tục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vùng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thấp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kể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từ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cuối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tháng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2 —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giảm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khoảng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37% so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với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đỉnh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~$113/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bbl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hồi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đầu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quý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II.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Đồng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các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kim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loại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công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nghiệp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khác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cũng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chịu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áp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lực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từ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đồng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USD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mạnh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lên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nền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tảng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cầu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dài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hạn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(AI,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lưới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điện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xe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điện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)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vẫn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được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giới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phân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tích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đánh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giá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tích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cực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.</w:t>
      </w:r>
    </w:p>
    <w:p w14:paraId="47A927DE" w14:textId="77777777" w:rsidR="00B5073D" w:rsidRDefault="00000000">
      <w:pPr>
        <w:spacing w:after="100"/>
      </w:pP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Về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phía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hiếm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antimon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giá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NdPr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antimon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vực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châu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Âu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chưa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có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cập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nhật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mới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kể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từ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phiên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cuối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tuần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trước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—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NdPr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bán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lẻ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giữ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vùng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đỉnh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2026 ~$244,90/kg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trong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antimon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EU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ngang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quanh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$32,96/kg.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Thị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trường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đang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chờ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số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liệu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PMI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dịch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vụ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tháng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6 (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công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bố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hôm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nay)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biên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bản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họp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FOMC (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dự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kiến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08/07)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để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định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hình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rõ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hơn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kỳ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vọng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lãi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suất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—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xác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suất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Fed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tăng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lãi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suất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trong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tháng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9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đã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giảm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về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khoảng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50%,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từ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mức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66-67%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trước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báo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cáo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việc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làm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yếu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tuần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trước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.</w:t>
      </w:r>
    </w:p>
    <w:p w14:paraId="3F6B44EB" w14:textId="77777777" w:rsidR="00B5073D" w:rsidRDefault="00000000">
      <w:pPr>
        <w:shd w:val="clear" w:color="auto" w:fill="1F3864"/>
        <w:spacing w:before="300" w:after="15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BẢNG 1. BIẾN ĐỘNG GIÁ (%) CÁC NHÓM HÀNG HÓA CHÍNH — PHIÊN 06/07/2026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1701"/>
        <w:gridCol w:w="1600"/>
        <w:gridCol w:w="1660"/>
        <w:gridCol w:w="1559"/>
        <w:gridCol w:w="1559"/>
      </w:tblGrid>
      <w:tr w:rsidR="00B5073D" w14:paraId="0A2E935B" w14:textId="77777777" w:rsidTr="00421E2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8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3FB9F9" w14:textId="77777777" w:rsidR="00B5073D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Hàng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hóa</w:t>
            </w:r>
            <w:proofErr w:type="spellEnd"/>
          </w:p>
        </w:tc>
        <w:tc>
          <w:tcPr>
            <w:tcW w:w="1701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CE4DB0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Phiên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06/07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736AD" w14:textId="77777777" w:rsidR="00B5073D" w:rsidRDefault="00000000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Giá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06/07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ước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6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49473E" w14:textId="77777777" w:rsidR="00B5073D" w:rsidRDefault="00000000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Giá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03/07</w:t>
            </w:r>
          </w:p>
        </w:tc>
        <w:tc>
          <w:tcPr>
            <w:tcW w:w="155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3ED86F" w14:textId="77777777" w:rsidR="00B5073D" w:rsidRDefault="00000000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Giá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02/07</w:t>
            </w:r>
          </w:p>
        </w:tc>
        <w:tc>
          <w:tcPr>
            <w:tcW w:w="155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01FC07" w14:textId="77777777" w:rsidR="00B5073D" w:rsidRDefault="00000000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Giá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01/07</w:t>
            </w:r>
          </w:p>
        </w:tc>
      </w:tr>
      <w:tr w:rsidR="00B5073D" w14:paraId="6611C3EA" w14:textId="77777777" w:rsidTr="00421E2A">
        <w:tblPrEx>
          <w:tblCellMar>
            <w:top w:w="0" w:type="dxa"/>
            <w:bottom w:w="0" w:type="dxa"/>
          </w:tblCellMar>
        </w:tblPrEx>
        <w:tc>
          <w:tcPr>
            <w:tcW w:w="268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D7B272" w14:textId="77777777" w:rsidR="00B5073D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Dầu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Brent</w:t>
            </w:r>
          </w:p>
        </w:tc>
        <w:tc>
          <w:tcPr>
            <w:tcW w:w="1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E59594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18"/>
                <w:szCs w:val="18"/>
              </w:rPr>
              <w:t>▼ -0,6%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A84A9F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~$71,7/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bbl</w:t>
            </w:r>
            <w:proofErr w:type="spellEnd"/>
          </w:p>
        </w:tc>
        <w:tc>
          <w:tcPr>
            <w:tcW w:w="166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439944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~$72,3/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bbl</w:t>
            </w:r>
            <w:proofErr w:type="spellEnd"/>
          </w:p>
        </w:tc>
        <w:tc>
          <w:tcPr>
            <w:tcW w:w="155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5BA7EE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~$70,6/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bbl</w:t>
            </w:r>
            <w:proofErr w:type="spellEnd"/>
          </w:p>
        </w:tc>
        <w:tc>
          <w:tcPr>
            <w:tcW w:w="155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465AAF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~$72,0/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bbl</w:t>
            </w:r>
            <w:proofErr w:type="spellEnd"/>
          </w:p>
        </w:tc>
      </w:tr>
      <w:tr w:rsidR="00B5073D" w14:paraId="071792A5" w14:textId="77777777" w:rsidTr="00421E2A">
        <w:tblPrEx>
          <w:tblCellMar>
            <w:top w:w="0" w:type="dxa"/>
            <w:bottom w:w="0" w:type="dxa"/>
          </w:tblCellMar>
        </w:tblPrEx>
        <w:tc>
          <w:tcPr>
            <w:tcW w:w="26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5C7C4" w14:textId="77777777" w:rsidR="00B5073D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Dầu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WTI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1D8949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18"/>
                <w:szCs w:val="18"/>
              </w:rPr>
              <w:t>▼ -0,6%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28A29E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~$68,3/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bbl</w:t>
            </w:r>
            <w:proofErr w:type="spellEnd"/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F34CDB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~$68,4/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bbl</w:t>
            </w:r>
            <w:proofErr w:type="spellEnd"/>
          </w:p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D85602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~$68,7/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bbl</w:t>
            </w:r>
            <w:proofErr w:type="spellEnd"/>
          </w:p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686C81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~$69,0/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bbl</w:t>
            </w:r>
            <w:proofErr w:type="spellEnd"/>
          </w:p>
        </w:tc>
      </w:tr>
      <w:tr w:rsidR="00B5073D" w14:paraId="1E6C8230" w14:textId="77777777" w:rsidTr="00421E2A">
        <w:tblPrEx>
          <w:tblCellMar>
            <w:top w:w="0" w:type="dxa"/>
            <w:bottom w:w="0" w:type="dxa"/>
          </w:tblCellMar>
        </w:tblPrEx>
        <w:tc>
          <w:tcPr>
            <w:tcW w:w="268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616822" w14:textId="77777777" w:rsidR="00B5073D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Vàng</w:t>
            </w:r>
            <w:proofErr w:type="spellEnd"/>
          </w:p>
        </w:tc>
        <w:tc>
          <w:tcPr>
            <w:tcW w:w="1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E4AFEC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18"/>
                <w:szCs w:val="18"/>
              </w:rPr>
              <w:t>▼ -0,2%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3DED32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~$4.165/oz</w:t>
            </w:r>
          </w:p>
        </w:tc>
        <w:tc>
          <w:tcPr>
            <w:tcW w:w="166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C13F54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~$4.170/oz</w:t>
            </w:r>
          </w:p>
        </w:tc>
        <w:tc>
          <w:tcPr>
            <w:tcW w:w="155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A73AC8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~$4.124/oz</w:t>
            </w:r>
          </w:p>
        </w:tc>
        <w:tc>
          <w:tcPr>
            <w:tcW w:w="155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6C627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~$4.026/oz</w:t>
            </w:r>
          </w:p>
        </w:tc>
      </w:tr>
      <w:tr w:rsidR="00B5073D" w14:paraId="7EDB142C" w14:textId="77777777" w:rsidTr="00421E2A">
        <w:tblPrEx>
          <w:tblCellMar>
            <w:top w:w="0" w:type="dxa"/>
            <w:bottom w:w="0" w:type="dxa"/>
          </w:tblCellMar>
        </w:tblPrEx>
        <w:tc>
          <w:tcPr>
            <w:tcW w:w="26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CB31DF" w14:textId="77777777" w:rsidR="00B5073D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Bạc</w:t>
            </w:r>
            <w:proofErr w:type="spellEnd"/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4507F5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18"/>
                <w:szCs w:val="18"/>
              </w:rPr>
              <w:t>▼ -1,0%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4F3AF1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~$61,4/oz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94E979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~$62,57/oz</w:t>
            </w:r>
          </w:p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CD8A19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~$60,93/oz</w:t>
            </w:r>
          </w:p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378AF8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$58,74/oz</w:t>
            </w:r>
          </w:p>
        </w:tc>
      </w:tr>
      <w:tr w:rsidR="00B5073D" w14:paraId="3D7E63A8" w14:textId="77777777" w:rsidTr="00421E2A">
        <w:tblPrEx>
          <w:tblCellMar>
            <w:top w:w="0" w:type="dxa"/>
            <w:bottom w:w="0" w:type="dxa"/>
          </w:tblCellMar>
        </w:tblPrEx>
        <w:tc>
          <w:tcPr>
            <w:tcW w:w="268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A1E926" w14:textId="77777777" w:rsidR="00B5073D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Đồng</w:t>
            </w:r>
            <w:proofErr w:type="spellEnd"/>
          </w:p>
        </w:tc>
        <w:tc>
          <w:tcPr>
            <w:tcW w:w="1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7A38BD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18"/>
                <w:szCs w:val="18"/>
              </w:rPr>
              <w:t>▼ -0,3%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DF6DA6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~$6,15/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lb</w:t>
            </w:r>
            <w:proofErr w:type="spellEnd"/>
          </w:p>
        </w:tc>
        <w:tc>
          <w:tcPr>
            <w:tcW w:w="166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7E3B9E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~$6,17/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lb</w:t>
            </w:r>
            <w:proofErr w:type="spellEnd"/>
          </w:p>
        </w:tc>
        <w:tc>
          <w:tcPr>
            <w:tcW w:w="155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C1ECB9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~$6,11/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lb</w:t>
            </w:r>
            <w:proofErr w:type="spellEnd"/>
          </w:p>
        </w:tc>
        <w:tc>
          <w:tcPr>
            <w:tcW w:w="155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A34442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~$6,10/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lb</w:t>
            </w:r>
            <w:proofErr w:type="spellEnd"/>
          </w:p>
        </w:tc>
      </w:tr>
      <w:tr w:rsidR="00B5073D" w14:paraId="3DE92BDE" w14:textId="77777777" w:rsidTr="00421E2A">
        <w:tblPrEx>
          <w:tblCellMar>
            <w:top w:w="0" w:type="dxa"/>
            <w:bottom w:w="0" w:type="dxa"/>
          </w:tblCellMar>
        </w:tblPrEx>
        <w:tc>
          <w:tcPr>
            <w:tcW w:w="26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C1E90B" w14:textId="77777777" w:rsidR="00B5073D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NdPr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(SMM alloy)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1609A4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595959"/>
                <w:sz w:val="18"/>
                <w:szCs w:val="18"/>
              </w:rPr>
              <w:t>► 0,00%*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7C865B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$133,02/kg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3B5097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$133,02/kg</w:t>
            </w:r>
          </w:p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F6A54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$133,02/kg</w:t>
            </w:r>
          </w:p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ED835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$133,02/kg</w:t>
            </w:r>
          </w:p>
        </w:tc>
      </w:tr>
      <w:tr w:rsidR="00B5073D" w14:paraId="68CBB036" w14:textId="77777777" w:rsidTr="00421E2A">
        <w:tblPrEx>
          <w:tblCellMar>
            <w:top w:w="0" w:type="dxa"/>
            <w:bottom w:w="0" w:type="dxa"/>
          </w:tblCellMar>
        </w:tblPrEx>
        <w:tc>
          <w:tcPr>
            <w:tcW w:w="268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44A97C" w14:textId="77777777" w:rsidR="00B5073D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Antimon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EU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chỉ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số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26B89D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595959"/>
                <w:sz w:val="18"/>
                <w:szCs w:val="18"/>
              </w:rPr>
              <w:t>► 0,0%*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852C36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~$32,96/kg</w:t>
            </w:r>
          </w:p>
        </w:tc>
        <w:tc>
          <w:tcPr>
            <w:tcW w:w="166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FDF0E8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~$32,96/kg</w:t>
            </w:r>
          </w:p>
        </w:tc>
        <w:tc>
          <w:tcPr>
            <w:tcW w:w="155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0FAD3B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~$32,96/kg</w:t>
            </w:r>
          </w:p>
        </w:tc>
        <w:tc>
          <w:tcPr>
            <w:tcW w:w="155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7565B6" w14:textId="77777777" w:rsidR="00B5073D" w:rsidRDefault="00000000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~$34,1/kg</w:t>
            </w:r>
          </w:p>
        </w:tc>
      </w:tr>
    </w:tbl>
    <w:p w14:paraId="69340831" w14:textId="77777777" w:rsidR="00B5073D" w:rsidRDefault="00000000">
      <w:pPr>
        <w:spacing w:after="100"/>
      </w:pPr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(*)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NdPr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theo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chuẩn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nghiệp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SMM (Trung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Quốc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)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và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Antimon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EU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theo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chỉ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số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vực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tổng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hợp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—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cả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hai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chưa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có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cập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nhật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mới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kể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từ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phiên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03/07 (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thị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trường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nghỉ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lễ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Quốc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khánh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Mỹ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04–05/07).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Giá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phiên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06/07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là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ước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tính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đầu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giờ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giao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dịch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châu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Á/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châu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Âu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có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thể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biến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động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thêm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thị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trường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Mỹ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mở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cửa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trở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lại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đầy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đủ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.</w:t>
      </w:r>
    </w:p>
    <w:p w14:paraId="0C2B3451" w14:textId="77777777" w:rsidR="00B5073D" w:rsidRDefault="00000000">
      <w:pPr>
        <w:shd w:val="clear" w:color="auto" w:fill="1F3864"/>
        <w:spacing w:before="300" w:after="15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THỊ TRƯỜNG VÀNG &amp; BẠC TOÀN CẦU — 06/07/2026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5528"/>
      </w:tblGrid>
      <w:tr w:rsidR="00B5073D" w14:paraId="27586411" w14:textId="77777777" w:rsidTr="00016C44">
        <w:tblPrEx>
          <w:tblCellMar>
            <w:top w:w="0" w:type="dxa"/>
            <w:bottom w:w="0" w:type="dxa"/>
          </w:tblCellMar>
        </w:tblPrEx>
        <w:tc>
          <w:tcPr>
            <w:tcW w:w="5240" w:type="dxa"/>
            <w:shd w:val="clear" w:color="auto" w:fill="B8860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82CC35" w14:textId="77777777" w:rsidR="00B5073D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GIÁ &amp; XU HƯỚNG</w:t>
            </w:r>
          </w:p>
        </w:tc>
        <w:tc>
          <w:tcPr>
            <w:tcW w:w="5528" w:type="dxa"/>
            <w:shd w:val="clear" w:color="auto" w:fill="B8860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E103B7" w14:textId="77777777" w:rsidR="00B5073D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SỰ KIỆN &amp; ĐỘNG LỰC</w:t>
            </w:r>
          </w:p>
        </w:tc>
      </w:tr>
      <w:tr w:rsidR="00B5073D" w14:paraId="2539DE1B" w14:textId="77777777" w:rsidTr="00016C44">
        <w:tblPrEx>
          <w:tblCellMar>
            <w:top w:w="0" w:type="dxa"/>
            <w:bottom w:w="0" w:type="dxa"/>
          </w:tblCellMar>
        </w:tblPrEx>
        <w:tc>
          <w:tcPr>
            <w:tcW w:w="5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0398D3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lastRenderedPageBreak/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Vàng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spot: ~$4.165/oz (-0,2%)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06/07/2026,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sau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chạm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~$4.195/oz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phiên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châu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Á</w:t>
            </w:r>
          </w:p>
          <w:p w14:paraId="760A966A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Phiên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03/07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thứ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Sáu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):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đóng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cửa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~$4.170/oz (+1,15%),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~2%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trong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tuần</w:t>
            </w:r>
            <w:proofErr w:type="spellEnd"/>
          </w:p>
          <w:p w14:paraId="0F395074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Đỉnh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T1/2026: ~$5.608/oz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cách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hiện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tại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khoảng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26%</w:t>
            </w:r>
          </w:p>
          <w:p w14:paraId="24D03401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spot: ~$61,4/oz (-1,0%),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để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mốc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$62/oz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sau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tuần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gần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6%</w:t>
            </w:r>
          </w:p>
          <w:p w14:paraId="6267D73D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Tỷ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lệ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Vàng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: ~67,8:1</w:t>
            </w:r>
          </w:p>
          <w:p w14:paraId="44B926F0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DXY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chỉ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đô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):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phục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hồi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gần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101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điểm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gây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áp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lực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điều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chỉnh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kim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loại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quý</w:t>
            </w:r>
            <w:proofErr w:type="spellEnd"/>
          </w:p>
        </w:tc>
        <w:tc>
          <w:tcPr>
            <w:tcW w:w="55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178E9F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suất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Fed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lãi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suất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9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còn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~50%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66-67%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báo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cáo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việc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</w:t>
            </w:r>
          </w:p>
          <w:p w14:paraId="38C71D8A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Việc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6: +57K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dự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báo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+110K),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nghiệp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4,2%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công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bố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tuần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vẫn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yếu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tố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chi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phối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chính</w:t>
            </w:r>
            <w:proofErr w:type="spellEnd"/>
          </w:p>
          <w:p w14:paraId="49C4FE50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World Gold Council: NHTW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toàn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mua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ròng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thêm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41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tấn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vàng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trong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5</w:t>
            </w:r>
          </w:p>
          <w:p w14:paraId="255D3255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Nhu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vật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tại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Ấn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Độ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do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cao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;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Trung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Quốc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cải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thiện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nhẹ</w:t>
            </w:r>
            <w:proofErr w:type="spellEnd"/>
          </w:p>
          <w:p w14:paraId="0360B69B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PMI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dịch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vụ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6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công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bố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hôm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nay (06/07)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dữ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liệu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định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hướng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tiếp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theo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Fed</w:t>
            </w:r>
          </w:p>
          <w:p w14:paraId="304A15FA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Biên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bản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họp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FOMC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dự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kiến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công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bố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08/07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thị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trường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theo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dõi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sát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tín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hiệu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chính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sách</w:t>
            </w:r>
            <w:proofErr w:type="spellEnd"/>
          </w:p>
        </w:tc>
      </w:tr>
    </w:tbl>
    <w:p w14:paraId="380A73D2" w14:textId="77777777" w:rsidR="00B5073D" w:rsidRDefault="00000000">
      <w:pPr>
        <w:shd w:val="clear" w:color="auto" w:fill="1F3864"/>
        <w:spacing w:before="300" w:after="15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ANTIMON, ĐẤT HIẾM &amp; KIM LOẠI CÔNG NGHIỆP — 06/07/2026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5528"/>
      </w:tblGrid>
      <w:tr w:rsidR="00B5073D" w14:paraId="7482055C" w14:textId="77777777" w:rsidTr="00016C44">
        <w:tblPrEx>
          <w:tblCellMar>
            <w:top w:w="0" w:type="dxa"/>
            <w:bottom w:w="0" w:type="dxa"/>
          </w:tblCellMar>
        </w:tblPrEx>
        <w:tc>
          <w:tcPr>
            <w:tcW w:w="5240" w:type="dxa"/>
            <w:shd w:val="clear" w:color="auto" w:fill="B8860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0A1A1B" w14:textId="77777777" w:rsidR="00B5073D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GIÁ ANTIMON (Sb) &amp;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NdPr</w:t>
            </w:r>
            <w:proofErr w:type="spellEnd"/>
          </w:p>
        </w:tc>
        <w:tc>
          <w:tcPr>
            <w:tcW w:w="5528" w:type="dxa"/>
            <w:shd w:val="clear" w:color="auto" w:fill="B8860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9836FB" w14:textId="77777777" w:rsidR="00B5073D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ĐỒNG &amp; BỐI CẢNH CUNG-CẦU</w:t>
            </w:r>
          </w:p>
        </w:tc>
      </w:tr>
      <w:tr w:rsidR="00B5073D" w14:paraId="38530262" w14:textId="77777777" w:rsidTr="00016C44">
        <w:tblPrEx>
          <w:tblCellMar>
            <w:top w:w="0" w:type="dxa"/>
            <w:bottom w:w="0" w:type="dxa"/>
          </w:tblCellMar>
        </w:tblPrEx>
        <w:tc>
          <w:tcPr>
            <w:tcW w:w="5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1493E2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EU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chỉ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vực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): ~$32,96/kg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chưa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đổi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so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với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cuối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tuần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trước</w:t>
            </w:r>
            <w:proofErr w:type="spellEnd"/>
          </w:p>
          <w:p w14:paraId="1F7A0983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Bắc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: ~$48,8/kg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đánh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quý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I/2026,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mức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cao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toàn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</w:t>
            </w:r>
          </w:p>
          <w:p w14:paraId="27CBBA36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Đông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Á (Trung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Quốc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): ~$22,74/kg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ổn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định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</w:t>
            </w:r>
          </w:p>
          <w:p w14:paraId="4DB3785E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tạm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hoãn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lệnh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cấm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XK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của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TQ sang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: 27/11/2026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còn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~4,7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</w:p>
          <w:p w14:paraId="791D8450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&gt;&gt;&gt; IRM: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vị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thế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ĐNA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, Thái Lan)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vẫn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nguồn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thay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thế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ưu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tiên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&lt;&lt;&lt;</w:t>
            </w:r>
          </w:p>
          <w:p w14:paraId="7C69ECEA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NdPr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lẻ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: $244,90/kg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giữ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nguyên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vùng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đỉnh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2026</w:t>
            </w:r>
          </w:p>
          <w:p w14:paraId="06B2D6F4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NdPr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alloy (SMM, TQ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nội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địa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): $133,02/kg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chưa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có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cập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nhật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mới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01/07</w:t>
            </w:r>
          </w:p>
          <w:p w14:paraId="15ED118E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NdPr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oxide FOB Trung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Quốc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: ~$165/kg</w:t>
            </w:r>
          </w:p>
          <w:p w14:paraId="42C72FEE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Dysprosium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lẻ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): ~$930,70/kg (+105% YTD)</w:t>
            </w:r>
          </w:p>
        </w:tc>
        <w:tc>
          <w:tcPr>
            <w:tcW w:w="55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8691E7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: ~$6,15/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lb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(~$13.550/MT),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-0,3% do USD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mạnh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lên</w:t>
            </w:r>
            <w:proofErr w:type="spellEnd"/>
          </w:p>
          <w:p w14:paraId="3B983FF5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OPEC+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sản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lượng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→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chi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phí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lượng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vào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luyện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kim</w:t>
            </w:r>
            <w:proofErr w:type="spellEnd"/>
          </w:p>
          <w:p w14:paraId="5ADA695A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Kỳ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vọng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Fed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vẫn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lực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cản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chính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suất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lãi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suất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đã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về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~50%</w:t>
            </w:r>
          </w:p>
          <w:p w14:paraId="08088940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Goldman Sachs: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xung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đột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Iran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có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thể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vẫn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hỗ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trợ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dài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(EV,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lượng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tái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tạo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, AI,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quốc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phòng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</w:t>
            </w:r>
          </w:p>
          <w:p w14:paraId="4A8610C6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Tồn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đồng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nhìn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thấy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được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toàn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~1,5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triệu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tấn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~540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nghìn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tấn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năm</w:t>
            </w:r>
            <w:proofErr w:type="spellEnd"/>
          </w:p>
          <w:p w14:paraId="143E626F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EV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toàn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2026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dự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báo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22,9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triệu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xe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(+28%)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hỗ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trợ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NdPr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&amp;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đồng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dài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hạn</w:t>
            </w:r>
            <w:proofErr w:type="spellEnd"/>
          </w:p>
        </w:tc>
      </w:tr>
    </w:tbl>
    <w:p w14:paraId="638F3D12" w14:textId="77777777" w:rsidR="00B5073D" w:rsidRDefault="00000000">
      <w:pPr>
        <w:shd w:val="clear" w:color="auto" w:fill="1F3864"/>
        <w:spacing w:before="300" w:after="15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NĂNG LƯỢNG, DỰ BÁO &amp; CHIẾN LƯỢC IRM — 06/07/2026</w:t>
      </w:r>
    </w:p>
    <w:p w14:paraId="0926C2B8" w14:textId="77777777" w:rsidR="00B5073D" w:rsidRDefault="00000000">
      <w:pPr>
        <w:spacing w:after="100"/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SỰ KIỆN CHÍNH: OPEC+ (Ả-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rập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Xê-út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, Nga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cùng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5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nước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khác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)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đồng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ý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tăng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thêm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188.000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thùng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/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ngày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từ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tháng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8/2026 - USD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phục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hồi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lên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gần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mốc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101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điểm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gây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áp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lực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nhẹ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lên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vàng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bạc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đồng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-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Xác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suất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Fed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tăng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lãi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suất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tháng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9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giảm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còn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~50% - PMI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dịch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vụ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Mỹ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(06/07)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và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biên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bản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FOMC (08/07)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là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các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mốc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cần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theo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dõi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trong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tuần</w:t>
      </w:r>
      <w:proofErr w:type="spellEnd"/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2"/>
        <w:gridCol w:w="5386"/>
      </w:tblGrid>
      <w:tr w:rsidR="00B5073D" w14:paraId="17A55297" w14:textId="77777777" w:rsidTr="00016C44">
        <w:tblPrEx>
          <w:tblCellMar>
            <w:top w:w="0" w:type="dxa"/>
            <w:bottom w:w="0" w:type="dxa"/>
          </w:tblCellMar>
        </w:tblPrEx>
        <w:tc>
          <w:tcPr>
            <w:tcW w:w="5382" w:type="dxa"/>
            <w:shd w:val="clear" w:color="auto" w:fill="B8860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08C4E4" w14:textId="77777777" w:rsidR="00B5073D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GIÁ DẦU THÔ — TIẾP TỤC HẠ NHIỆT</w:t>
            </w:r>
          </w:p>
        </w:tc>
        <w:tc>
          <w:tcPr>
            <w:tcW w:w="5386" w:type="dxa"/>
            <w:shd w:val="clear" w:color="auto" w:fill="B8860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763392" w14:textId="77777777" w:rsidR="00B5073D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CHIẾN LƯỢC IRM TUẦN 06–10/07/2026</w:t>
            </w:r>
          </w:p>
        </w:tc>
      </w:tr>
      <w:tr w:rsidR="00B5073D" w14:paraId="4A63868A" w14:textId="77777777" w:rsidTr="00016C44">
        <w:tblPrEx>
          <w:tblCellMar>
            <w:top w:w="0" w:type="dxa"/>
            <w:bottom w:w="0" w:type="dxa"/>
          </w:tblCellMar>
        </w:tblPrEx>
        <w:tc>
          <w:tcPr>
            <w:tcW w:w="538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5E29B9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Brent 06/07: ~$71,7/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bbl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(-0,6%)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thấp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kể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cuối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~37% so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với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đỉnh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01/04 (~$113/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bbl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)</w:t>
            </w:r>
          </w:p>
          <w:p w14:paraId="037360E6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WTI 06/07: ~$68,3/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bbl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(-0,6%)</w:t>
            </w:r>
          </w:p>
          <w:p w14:paraId="7C58FDFD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OPEC+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tăng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thêm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188.000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thùng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8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củng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cố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lo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ngại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dư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cung</w:t>
            </w:r>
            <w:proofErr w:type="spellEnd"/>
          </w:p>
          <w:p w14:paraId="7D14DA14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UAE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và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Ả-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rập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Xê-út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đã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đưa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xuất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khẩu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về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gần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mức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xung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đột</w:t>
            </w:r>
            <w:proofErr w:type="spellEnd"/>
          </w:p>
          <w:p w14:paraId="23FF252F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Lưu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thông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qua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eo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biển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Hormuz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tiếp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tục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bình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thường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hóa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sau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vài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trường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hợp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tàu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đổi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hướng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thường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cuối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tuần</w:t>
            </w:r>
            <w:proofErr w:type="spellEnd"/>
          </w:p>
          <w:p w14:paraId="0E422F8E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Đàm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hòa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bình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–Iran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tại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Doha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vẫn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được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đánh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có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tiến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triển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tích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cực</w:t>
            </w:r>
            <w:proofErr w:type="spellEnd"/>
          </w:p>
        </w:tc>
        <w:tc>
          <w:tcPr>
            <w:tcW w:w="538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2705E6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Antimon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cửa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sổ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chiến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lược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27/11/2026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còn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~4,7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tiếp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tục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đẩy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nhanh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ký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kết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hợp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đồng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dài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với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khách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châu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Âu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nguồn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cung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ĐNA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bị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cạnh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tranh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nhiều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hơn</w:t>
            </w:r>
            <w:proofErr w:type="spellEnd"/>
          </w:p>
          <w:p w14:paraId="2019FB95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NdPr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đang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giữ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vùng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đỉnh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2026 —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tiếp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tục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theo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dõi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để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chốt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đàm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phán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với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đối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thượng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nguồn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tại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Lào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trước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quota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khai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thác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TQ (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giữa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năm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được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công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bố</w:t>
            </w:r>
            <w:proofErr w:type="spellEnd"/>
          </w:p>
          <w:p w14:paraId="1FD5515B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Giá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dầu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tiếp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tục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hỗ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trợ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giảm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chi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phí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logistics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cho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các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lô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hàng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antimon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đất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hiếm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qua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cảng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Laem Chabang</w:t>
            </w:r>
          </w:p>
          <w:p w14:paraId="559EDBCF" w14:textId="77777777" w:rsidR="00B5073D" w:rsidRDefault="00000000">
            <w:pPr>
              <w:spacing w:after="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Theo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dõi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sát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: PMI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dịch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vụ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(06/07),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biên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bản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FOMC (08/07),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và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diễn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biến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quyết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định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sản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7"/>
                <w:szCs w:val="17"/>
              </w:rPr>
              <w:t>lượng</w:t>
            </w:r>
            <w:proofErr w:type="spellEnd"/>
            <w:r>
              <w:rPr>
                <w:rFonts w:ascii="Calibri" w:eastAsia="Calibri" w:hAnsi="Calibri" w:cs="Calibri"/>
                <w:sz w:val="17"/>
                <w:szCs w:val="17"/>
              </w:rPr>
              <w:t xml:space="preserve"> OPEC+</w:t>
            </w:r>
          </w:p>
        </w:tc>
      </w:tr>
    </w:tbl>
    <w:p w14:paraId="672D3D03" w14:textId="77777777" w:rsidR="00B5073D" w:rsidRDefault="00000000">
      <w:pPr>
        <w:shd w:val="clear" w:color="auto" w:fill="1F3864"/>
        <w:spacing w:before="300" w:after="15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RỦI RO THEO DÕI TUẦN 06–10/07/2026</w:t>
      </w:r>
    </w:p>
    <w:p w14:paraId="4D8A96F9" w14:textId="77777777" w:rsidR="00B5073D" w:rsidRDefault="00000000">
      <w:pPr>
        <w:spacing w:after="60"/>
        <w:ind w:left="260"/>
      </w:pPr>
      <w:r>
        <w:rPr>
          <w:rFonts w:ascii="Calibri" w:eastAsia="Calibri" w:hAnsi="Calibri" w:cs="Calibri"/>
          <w:sz w:val="18"/>
          <w:szCs w:val="18"/>
        </w:rPr>
        <w:t xml:space="preserve">• </w:t>
      </w:r>
      <w:proofErr w:type="spellStart"/>
      <w:r>
        <w:rPr>
          <w:rFonts w:ascii="Calibri" w:eastAsia="Calibri" w:hAnsi="Calibri" w:cs="Calibri"/>
          <w:sz w:val="18"/>
          <w:szCs w:val="18"/>
        </w:rPr>
        <w:t>Biên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bản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họp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FOMC (08/07) </w:t>
      </w:r>
      <w:proofErr w:type="spellStart"/>
      <w:r>
        <w:rPr>
          <w:rFonts w:ascii="Calibri" w:eastAsia="Calibri" w:hAnsi="Calibri" w:cs="Calibri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các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số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liệu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PMI/</w:t>
      </w:r>
      <w:proofErr w:type="spellStart"/>
      <w:r>
        <w:rPr>
          <w:rFonts w:ascii="Calibri" w:eastAsia="Calibri" w:hAnsi="Calibri" w:cs="Calibri"/>
          <w:sz w:val="18"/>
          <w:szCs w:val="18"/>
        </w:rPr>
        <w:t>việc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làm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tiếp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theo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— </w:t>
      </w:r>
      <w:proofErr w:type="spellStart"/>
      <w:r>
        <w:rPr>
          <w:rFonts w:ascii="Calibri" w:eastAsia="Calibri" w:hAnsi="Calibri" w:cs="Calibri"/>
          <w:sz w:val="18"/>
          <w:szCs w:val="18"/>
        </w:rPr>
        <w:t>có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thể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thay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đổi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nhanh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kỳ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vọng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lãi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suất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ảnh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hưởng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đến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vàng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sz w:val="18"/>
          <w:szCs w:val="18"/>
        </w:rPr>
        <w:t>bạc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sz w:val="18"/>
          <w:szCs w:val="18"/>
        </w:rPr>
        <w:t>đồng</w:t>
      </w:r>
      <w:proofErr w:type="spellEnd"/>
      <w:r>
        <w:rPr>
          <w:rFonts w:ascii="Calibri" w:eastAsia="Calibri" w:hAnsi="Calibri" w:cs="Calibri"/>
          <w:sz w:val="18"/>
          <w:szCs w:val="18"/>
        </w:rPr>
        <w:t>.</w:t>
      </w:r>
    </w:p>
    <w:p w14:paraId="58CEA419" w14:textId="77777777" w:rsidR="00B5073D" w:rsidRDefault="00000000">
      <w:pPr>
        <w:spacing w:after="60"/>
        <w:ind w:left="260"/>
      </w:pPr>
      <w:r>
        <w:rPr>
          <w:rFonts w:ascii="Calibri" w:eastAsia="Calibri" w:hAnsi="Calibri" w:cs="Calibri"/>
          <w:sz w:val="18"/>
          <w:szCs w:val="18"/>
        </w:rPr>
        <w:t xml:space="preserve">• OPEC+ </w:t>
      </w:r>
      <w:proofErr w:type="spellStart"/>
      <w:r>
        <w:rPr>
          <w:rFonts w:ascii="Calibri" w:eastAsia="Calibri" w:hAnsi="Calibri" w:cs="Calibri"/>
          <w:sz w:val="18"/>
          <w:szCs w:val="18"/>
        </w:rPr>
        <w:t>tiếp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tục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tăng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sản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lượng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có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thể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gây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thêm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áp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lực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giảm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giá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dầu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nếu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nhu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cầu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không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theo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kịp</w:t>
      </w:r>
      <w:proofErr w:type="spellEnd"/>
      <w:r>
        <w:rPr>
          <w:rFonts w:ascii="Calibri" w:eastAsia="Calibri" w:hAnsi="Calibri" w:cs="Calibri"/>
          <w:sz w:val="18"/>
          <w:szCs w:val="18"/>
        </w:rPr>
        <w:t>.</w:t>
      </w:r>
    </w:p>
    <w:p w14:paraId="0A7A4487" w14:textId="77777777" w:rsidR="00B5073D" w:rsidRDefault="00000000">
      <w:pPr>
        <w:spacing w:after="60"/>
        <w:ind w:left="260"/>
      </w:pPr>
      <w:r>
        <w:rPr>
          <w:rFonts w:ascii="Calibri" w:eastAsia="Calibri" w:hAnsi="Calibri" w:cs="Calibri"/>
          <w:sz w:val="18"/>
          <w:szCs w:val="18"/>
        </w:rPr>
        <w:t xml:space="preserve">• </w:t>
      </w:r>
      <w:proofErr w:type="spellStart"/>
      <w:r>
        <w:rPr>
          <w:rFonts w:ascii="Calibri" w:eastAsia="Calibri" w:hAnsi="Calibri" w:cs="Calibri"/>
          <w:sz w:val="18"/>
          <w:szCs w:val="18"/>
        </w:rPr>
        <w:t>Hạn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tạm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hoãn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lệnh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cấm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xuất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khẩu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antimon</w:t>
      </w:r>
      <w:proofErr w:type="spellEnd"/>
      <w:r>
        <w:rPr>
          <w:rFonts w:ascii="Calibri" w:eastAsia="Calibri" w:hAnsi="Calibri" w:cs="Calibri"/>
          <w:sz w:val="18"/>
          <w:szCs w:val="18"/>
        </w:rPr>
        <w:t>/</w:t>
      </w:r>
      <w:proofErr w:type="spellStart"/>
      <w:r>
        <w:rPr>
          <w:rFonts w:ascii="Calibri" w:eastAsia="Calibri" w:hAnsi="Calibri" w:cs="Calibri"/>
          <w:sz w:val="18"/>
          <w:szCs w:val="18"/>
        </w:rPr>
        <w:t>gali</w:t>
      </w:r>
      <w:proofErr w:type="spellEnd"/>
      <w:r>
        <w:rPr>
          <w:rFonts w:ascii="Calibri" w:eastAsia="Calibri" w:hAnsi="Calibri" w:cs="Calibri"/>
          <w:sz w:val="18"/>
          <w:szCs w:val="18"/>
        </w:rPr>
        <w:t>/</w:t>
      </w:r>
      <w:proofErr w:type="spellStart"/>
      <w:r>
        <w:rPr>
          <w:rFonts w:ascii="Calibri" w:eastAsia="Calibri" w:hAnsi="Calibri" w:cs="Calibri"/>
          <w:sz w:val="18"/>
          <w:szCs w:val="18"/>
        </w:rPr>
        <w:t>germani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của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Trung </w:t>
      </w:r>
      <w:proofErr w:type="spellStart"/>
      <w:r>
        <w:rPr>
          <w:rFonts w:ascii="Calibri" w:eastAsia="Calibri" w:hAnsi="Calibri" w:cs="Calibri"/>
          <w:sz w:val="18"/>
          <w:szCs w:val="18"/>
        </w:rPr>
        <w:t>Quốc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sang </w:t>
      </w:r>
      <w:proofErr w:type="spellStart"/>
      <w:r>
        <w:rPr>
          <w:rFonts w:ascii="Calibri" w:eastAsia="Calibri" w:hAnsi="Calibri" w:cs="Calibri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(27/11/2026) — </w:t>
      </w:r>
      <w:proofErr w:type="spellStart"/>
      <w:r>
        <w:rPr>
          <w:rFonts w:ascii="Calibri" w:eastAsia="Calibri" w:hAnsi="Calibri" w:cs="Calibri"/>
          <w:sz w:val="18"/>
          <w:szCs w:val="18"/>
        </w:rPr>
        <w:t>cần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theo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dõi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khả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năng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tái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áp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đặt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nếu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quan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hệ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-Trung </w:t>
      </w:r>
      <w:proofErr w:type="spellStart"/>
      <w:r>
        <w:rPr>
          <w:rFonts w:ascii="Calibri" w:eastAsia="Calibri" w:hAnsi="Calibri" w:cs="Calibri"/>
          <w:sz w:val="18"/>
          <w:szCs w:val="18"/>
        </w:rPr>
        <w:t>xấu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đi</w:t>
      </w:r>
      <w:proofErr w:type="spellEnd"/>
      <w:r>
        <w:rPr>
          <w:rFonts w:ascii="Calibri" w:eastAsia="Calibri" w:hAnsi="Calibri" w:cs="Calibri"/>
          <w:sz w:val="18"/>
          <w:szCs w:val="18"/>
        </w:rPr>
        <w:t>.</w:t>
      </w:r>
    </w:p>
    <w:p w14:paraId="0FA3A2AC" w14:textId="77777777" w:rsidR="00B5073D" w:rsidRDefault="00000000">
      <w:pPr>
        <w:spacing w:after="60"/>
        <w:ind w:left="260"/>
      </w:pPr>
      <w:r>
        <w:rPr>
          <w:rFonts w:ascii="Calibri" w:eastAsia="Calibri" w:hAnsi="Calibri" w:cs="Calibri"/>
          <w:sz w:val="18"/>
          <w:szCs w:val="18"/>
        </w:rPr>
        <w:t xml:space="preserve">• USD </w:t>
      </w:r>
      <w:proofErr w:type="spellStart"/>
      <w:r>
        <w:rPr>
          <w:rFonts w:ascii="Calibri" w:eastAsia="Calibri" w:hAnsi="Calibri" w:cs="Calibri"/>
          <w:sz w:val="18"/>
          <w:szCs w:val="18"/>
        </w:rPr>
        <w:t>tiếp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tục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mạnh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lên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có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thể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tạo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áp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lực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điều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chỉnh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sâu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hơn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lên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vàng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sz w:val="18"/>
          <w:szCs w:val="18"/>
        </w:rPr>
        <w:t>bạc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sau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chuỗi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tăng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mạnh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vừa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qua.</w:t>
      </w:r>
    </w:p>
    <w:p w14:paraId="13A459BC" w14:textId="77777777" w:rsidR="00B5073D" w:rsidRDefault="00000000">
      <w:pPr>
        <w:spacing w:after="60"/>
        <w:ind w:left="260"/>
      </w:pPr>
      <w:r>
        <w:rPr>
          <w:rFonts w:ascii="Calibri" w:eastAsia="Calibri" w:hAnsi="Calibri" w:cs="Calibri"/>
          <w:sz w:val="18"/>
          <w:szCs w:val="18"/>
        </w:rPr>
        <w:t xml:space="preserve">• </w:t>
      </w:r>
      <w:proofErr w:type="spellStart"/>
      <w:r>
        <w:rPr>
          <w:rFonts w:ascii="Calibri" w:eastAsia="Calibri" w:hAnsi="Calibri" w:cs="Calibri"/>
          <w:sz w:val="18"/>
          <w:szCs w:val="18"/>
        </w:rPr>
        <w:t>Diễn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biến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đàm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phán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Mỹ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–Iran </w:t>
      </w:r>
      <w:proofErr w:type="spellStart"/>
      <w:r>
        <w:rPr>
          <w:rFonts w:ascii="Calibri" w:eastAsia="Calibri" w:hAnsi="Calibri" w:cs="Calibri"/>
          <w:sz w:val="18"/>
          <w:szCs w:val="18"/>
        </w:rPr>
        <w:t>tại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Doha </w:t>
      </w:r>
      <w:proofErr w:type="spellStart"/>
      <w:r>
        <w:rPr>
          <w:rFonts w:ascii="Calibri" w:eastAsia="Calibri" w:hAnsi="Calibri" w:cs="Calibri"/>
          <w:sz w:val="18"/>
          <w:szCs w:val="18"/>
        </w:rPr>
        <w:t>và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khả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năng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gián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đoạn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lưu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thông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qua Hormuz </w:t>
      </w:r>
      <w:proofErr w:type="spellStart"/>
      <w:r>
        <w:rPr>
          <w:rFonts w:ascii="Calibri" w:eastAsia="Calibri" w:hAnsi="Calibri" w:cs="Calibri"/>
          <w:sz w:val="18"/>
          <w:szCs w:val="18"/>
        </w:rPr>
        <w:t>nếu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căng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thẳng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tái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leo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thang.</w:t>
      </w:r>
    </w:p>
    <w:p w14:paraId="23132C15" w14:textId="77777777" w:rsidR="00B5073D" w:rsidRDefault="00B5073D">
      <w:pPr>
        <w:spacing w:before="300"/>
      </w:pPr>
    </w:p>
    <w:p w14:paraId="318EF09B" w14:textId="77777777" w:rsidR="00B5073D" w:rsidRDefault="00000000">
      <w:pPr>
        <w:pBdr>
          <w:top w:val="single" w:sz="4" w:space="0" w:color="595959"/>
        </w:pBdr>
        <w:spacing w:before="100"/>
      </w:pP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Tuyên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bố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miễn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trừ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trách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nhiệm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: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Báo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cáo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này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chỉ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mang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tính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chất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tham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khảo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và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phải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là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lời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khuyên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đầu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tư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Số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liệu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được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tổng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hợp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từ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các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nguồn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khai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(Trading Economics, Reuters, Fortune, CNBC, Forbes, Investing.com, OilPrice.com, SMM,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Fastmarkets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businessanalytiq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strategicmetalsinvest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Goodreturns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, JPMorgan Research)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tính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đến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sáng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ngày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06/07/2026 (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giờ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giao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dịch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châu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Á/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châu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Âu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).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Một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số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chỉ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số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hàng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hóa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chuyên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biệt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(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antimon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vực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NdPr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nghiệp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)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có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tần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suất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cập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nhật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hàng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ngày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và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được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lấy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theo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lần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bố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gần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nhất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(03/07/2026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hoặc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01/07/2026).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Giá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phiên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06/07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là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ước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tính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đầu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ngày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và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có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thể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thay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đổi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thị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trường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Mỹ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mở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cửa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đầy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đủ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trở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lại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. Indochina Rare Metals (IRM)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không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chịu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trách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nhiệm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về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bất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kỳ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tổn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thất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nào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phát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sinh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từ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việc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sử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dụng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thông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 xml:space="preserve"> tin </w:t>
      </w:r>
      <w:proofErr w:type="spellStart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này</w:t>
      </w:r>
      <w:proofErr w:type="spellEnd"/>
      <w:r>
        <w:rPr>
          <w:rFonts w:ascii="Calibri" w:eastAsia="Calibri" w:hAnsi="Calibri" w:cs="Calibri"/>
          <w:i/>
          <w:iCs/>
          <w:color w:val="595959"/>
          <w:sz w:val="14"/>
          <w:szCs w:val="14"/>
        </w:rPr>
        <w:t>.</w:t>
      </w:r>
    </w:p>
    <w:p w14:paraId="53B12F04" w14:textId="77777777" w:rsidR="00B5073D" w:rsidRDefault="00000000">
      <w:pPr>
        <w:spacing w:before="100"/>
      </w:pPr>
      <w:r>
        <w:rPr>
          <w:rFonts w:ascii="Calibri" w:eastAsia="Calibri" w:hAnsi="Calibri" w:cs="Calibri"/>
          <w:color w:val="595959"/>
          <w:sz w:val="14"/>
          <w:szCs w:val="14"/>
        </w:rPr>
        <w:t xml:space="preserve">IRM — INDOCHINA RARE METAL Co., Ltd | Vientiane, Lao PDR | MST: 213711735000 | GCN: 035417/ | </w:t>
      </w:r>
      <w:proofErr w:type="spellStart"/>
      <w:r>
        <w:rPr>
          <w:rFonts w:ascii="Calibri" w:eastAsia="Calibri" w:hAnsi="Calibri" w:cs="Calibri"/>
          <w:color w:val="595959"/>
          <w:sz w:val="14"/>
          <w:szCs w:val="14"/>
        </w:rPr>
        <w:t>Cấp</w:t>
      </w:r>
      <w:proofErr w:type="spellEnd"/>
      <w:r>
        <w:rPr>
          <w:rFonts w:ascii="Calibri" w:eastAsia="Calibri" w:hAnsi="Calibri" w:cs="Calibri"/>
          <w:color w:val="595959"/>
          <w:sz w:val="14"/>
          <w:szCs w:val="14"/>
        </w:rPr>
        <w:t>: 19/11/2025</w:t>
      </w:r>
    </w:p>
    <w:sectPr w:rsidR="00B5073D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4732E" w14:textId="77777777" w:rsidR="00E83FDA" w:rsidRDefault="00E83FDA">
      <w:r>
        <w:separator/>
      </w:r>
    </w:p>
  </w:endnote>
  <w:endnote w:type="continuationSeparator" w:id="0">
    <w:p w14:paraId="1D28C996" w14:textId="77777777" w:rsidR="00E83FDA" w:rsidRDefault="00E8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D89E" w14:textId="77777777" w:rsidR="00B5073D" w:rsidRDefault="00000000">
    <w:pPr>
      <w:jc w:val="center"/>
    </w:pPr>
    <w:r>
      <w:rPr>
        <w:rFonts w:ascii="Calibri" w:eastAsia="Calibri" w:hAnsi="Calibri" w:cs="Calibri"/>
        <w:color w:val="595959"/>
        <w:sz w:val="14"/>
        <w:szCs w:val="14"/>
      </w:rPr>
      <w:t xml:space="preserve">IRM — INDOCHINA RARE METAL Co., </w:t>
    </w:r>
    <w:proofErr w:type="gramStart"/>
    <w:r>
      <w:rPr>
        <w:rFonts w:ascii="Calibri" w:eastAsia="Calibri" w:hAnsi="Calibri" w:cs="Calibri"/>
        <w:color w:val="595959"/>
        <w:sz w:val="14"/>
        <w:szCs w:val="14"/>
      </w:rPr>
      <w:t>Ltd  |</w:t>
    </w:r>
    <w:proofErr w:type="gramEnd"/>
    <w:r>
      <w:rPr>
        <w:rFonts w:ascii="Calibri" w:eastAsia="Calibri" w:hAnsi="Calibri" w:cs="Calibri"/>
        <w:color w:val="595959"/>
        <w:sz w:val="14"/>
        <w:szCs w:val="14"/>
      </w:rPr>
      <w:t xml:space="preserve">  Vientiane, Lao PDR  |  </w:t>
    </w:r>
    <w:proofErr w:type="spellStart"/>
    <w:r>
      <w:rPr>
        <w:rFonts w:ascii="Calibri" w:eastAsia="Calibri" w:hAnsi="Calibri" w:cs="Calibri"/>
        <w:color w:val="595959"/>
        <w:sz w:val="14"/>
        <w:szCs w:val="14"/>
      </w:rPr>
      <w:t>Chỉ</w:t>
    </w:r>
    <w:proofErr w:type="spellEnd"/>
    <w:r>
      <w:rPr>
        <w:rFonts w:ascii="Calibri" w:eastAsia="Calibri" w:hAnsi="Calibri" w:cs="Calibri"/>
        <w:color w:val="595959"/>
        <w:sz w:val="14"/>
        <w:szCs w:val="14"/>
      </w:rPr>
      <w:t xml:space="preserve"> </w:t>
    </w:r>
    <w:proofErr w:type="spellStart"/>
    <w:r>
      <w:rPr>
        <w:rFonts w:ascii="Calibri" w:eastAsia="Calibri" w:hAnsi="Calibri" w:cs="Calibri"/>
        <w:color w:val="595959"/>
        <w:sz w:val="14"/>
        <w:szCs w:val="14"/>
      </w:rPr>
      <w:t>mang</w:t>
    </w:r>
    <w:proofErr w:type="spellEnd"/>
    <w:r>
      <w:rPr>
        <w:rFonts w:ascii="Calibri" w:eastAsia="Calibri" w:hAnsi="Calibri" w:cs="Calibri"/>
        <w:color w:val="595959"/>
        <w:sz w:val="14"/>
        <w:szCs w:val="14"/>
      </w:rPr>
      <w:t xml:space="preserve"> </w:t>
    </w:r>
    <w:proofErr w:type="spellStart"/>
    <w:r>
      <w:rPr>
        <w:rFonts w:ascii="Calibri" w:eastAsia="Calibri" w:hAnsi="Calibri" w:cs="Calibri"/>
        <w:color w:val="595959"/>
        <w:sz w:val="14"/>
        <w:szCs w:val="14"/>
      </w:rPr>
      <w:t>tính</w:t>
    </w:r>
    <w:proofErr w:type="spellEnd"/>
    <w:r>
      <w:rPr>
        <w:rFonts w:ascii="Calibri" w:eastAsia="Calibri" w:hAnsi="Calibri" w:cs="Calibri"/>
        <w:color w:val="595959"/>
        <w:sz w:val="14"/>
        <w:szCs w:val="14"/>
      </w:rPr>
      <w:t xml:space="preserve"> </w:t>
    </w:r>
    <w:proofErr w:type="spellStart"/>
    <w:r>
      <w:rPr>
        <w:rFonts w:ascii="Calibri" w:eastAsia="Calibri" w:hAnsi="Calibri" w:cs="Calibri"/>
        <w:color w:val="595959"/>
        <w:sz w:val="14"/>
        <w:szCs w:val="14"/>
      </w:rPr>
      <w:t>tham</w:t>
    </w:r>
    <w:proofErr w:type="spellEnd"/>
    <w:r>
      <w:rPr>
        <w:rFonts w:ascii="Calibri" w:eastAsia="Calibri" w:hAnsi="Calibri" w:cs="Calibri"/>
        <w:color w:val="595959"/>
        <w:sz w:val="14"/>
        <w:szCs w:val="14"/>
      </w:rPr>
      <w:t xml:space="preserve"> </w:t>
    </w:r>
    <w:proofErr w:type="spellStart"/>
    <w:r>
      <w:rPr>
        <w:rFonts w:ascii="Calibri" w:eastAsia="Calibri" w:hAnsi="Calibri" w:cs="Calibri"/>
        <w:color w:val="595959"/>
        <w:sz w:val="14"/>
        <w:szCs w:val="14"/>
      </w:rPr>
      <w:t>khảo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94D16" w14:textId="77777777" w:rsidR="00E83FDA" w:rsidRDefault="00E83FDA">
      <w:r>
        <w:separator/>
      </w:r>
    </w:p>
  </w:footnote>
  <w:footnote w:type="continuationSeparator" w:id="0">
    <w:p w14:paraId="4A02FE35" w14:textId="77777777" w:rsidR="00E83FDA" w:rsidRDefault="00E83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51879" w14:textId="77777777" w:rsidR="00B5073D" w:rsidRDefault="00000000">
    <w:pPr>
      <w:pBdr>
        <w:bottom w:val="single" w:sz="6" w:space="0" w:color="1F3864"/>
      </w:pBdr>
    </w:pPr>
    <w:r>
      <w:rPr>
        <w:rFonts w:ascii="Calibri" w:eastAsia="Calibri" w:hAnsi="Calibri" w:cs="Calibri"/>
        <w:b/>
        <w:bCs/>
        <w:color w:val="1F3864"/>
        <w:sz w:val="16"/>
        <w:szCs w:val="16"/>
      </w:rPr>
      <w:t>IRM — INDOCHINA RARE METAL Co., Ltd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60C5"/>
    <w:multiLevelType w:val="hybridMultilevel"/>
    <w:tmpl w:val="745451D6"/>
    <w:lvl w:ilvl="0" w:tplc="E99A800E">
      <w:start w:val="1"/>
      <w:numFmt w:val="bullet"/>
      <w:lvlText w:val="●"/>
      <w:lvlJc w:val="left"/>
      <w:pPr>
        <w:ind w:left="720" w:hanging="360"/>
      </w:pPr>
    </w:lvl>
    <w:lvl w:ilvl="1" w:tplc="21FE9406">
      <w:start w:val="1"/>
      <w:numFmt w:val="bullet"/>
      <w:lvlText w:val="○"/>
      <w:lvlJc w:val="left"/>
      <w:pPr>
        <w:ind w:left="1440" w:hanging="360"/>
      </w:pPr>
    </w:lvl>
    <w:lvl w:ilvl="2" w:tplc="2B04C378">
      <w:start w:val="1"/>
      <w:numFmt w:val="bullet"/>
      <w:lvlText w:val="■"/>
      <w:lvlJc w:val="left"/>
      <w:pPr>
        <w:ind w:left="2160" w:hanging="360"/>
      </w:pPr>
    </w:lvl>
    <w:lvl w:ilvl="3" w:tplc="82022970">
      <w:start w:val="1"/>
      <w:numFmt w:val="bullet"/>
      <w:lvlText w:val="●"/>
      <w:lvlJc w:val="left"/>
      <w:pPr>
        <w:ind w:left="2880" w:hanging="360"/>
      </w:pPr>
    </w:lvl>
    <w:lvl w:ilvl="4" w:tplc="03948CF4">
      <w:start w:val="1"/>
      <w:numFmt w:val="bullet"/>
      <w:lvlText w:val="○"/>
      <w:lvlJc w:val="left"/>
      <w:pPr>
        <w:ind w:left="3600" w:hanging="360"/>
      </w:pPr>
    </w:lvl>
    <w:lvl w:ilvl="5" w:tplc="0CB012AC">
      <w:start w:val="1"/>
      <w:numFmt w:val="bullet"/>
      <w:lvlText w:val="■"/>
      <w:lvlJc w:val="left"/>
      <w:pPr>
        <w:ind w:left="4320" w:hanging="360"/>
      </w:pPr>
    </w:lvl>
    <w:lvl w:ilvl="6" w:tplc="BFD2653A">
      <w:start w:val="1"/>
      <w:numFmt w:val="bullet"/>
      <w:lvlText w:val="●"/>
      <w:lvlJc w:val="left"/>
      <w:pPr>
        <w:ind w:left="5040" w:hanging="360"/>
      </w:pPr>
    </w:lvl>
    <w:lvl w:ilvl="7" w:tplc="E1D41BDC">
      <w:start w:val="1"/>
      <w:numFmt w:val="bullet"/>
      <w:lvlText w:val="●"/>
      <w:lvlJc w:val="left"/>
      <w:pPr>
        <w:ind w:left="5760" w:hanging="360"/>
      </w:pPr>
    </w:lvl>
    <w:lvl w:ilvl="8" w:tplc="14D2429A">
      <w:start w:val="1"/>
      <w:numFmt w:val="bullet"/>
      <w:lvlText w:val="●"/>
      <w:lvlJc w:val="left"/>
      <w:pPr>
        <w:ind w:left="6480" w:hanging="360"/>
      </w:pPr>
    </w:lvl>
  </w:abstractNum>
  <w:num w:numId="1" w16cid:durableId="21211482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73D"/>
    <w:rsid w:val="00016C44"/>
    <w:rsid w:val="00421E2A"/>
    <w:rsid w:val="004C22E3"/>
    <w:rsid w:val="00647F93"/>
    <w:rsid w:val="00B5073D"/>
    <w:rsid w:val="00E8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A9215"/>
  <w15:docId w15:val="{29E11398-D19F-4C08-9CC7-CE3E01D3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1282</Words>
  <Characters>7309</Characters>
  <Application>Microsoft Office Word</Application>
  <DocSecurity>0</DocSecurity>
  <Lines>60</Lines>
  <Paragraphs>17</Paragraphs>
  <ScaleCrop>false</ScaleCrop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4</cp:revision>
  <dcterms:created xsi:type="dcterms:W3CDTF">2026-07-06T07:02:00Z</dcterms:created>
  <dcterms:modified xsi:type="dcterms:W3CDTF">2026-07-06T07:05:00Z</dcterms:modified>
</cp:coreProperties>
</file>